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8" w:type="dxa"/>
        <w:tblInd w:w="-15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4521"/>
        <w:gridCol w:w="1532"/>
        <w:gridCol w:w="1250"/>
      </w:tblGrid>
      <w:tr w:rsidR="00382A02" w:rsidRPr="00391153" w:rsidTr="00D61B6E">
        <w:trPr>
          <w:cantSplit/>
          <w:trHeight w:val="821"/>
        </w:trPr>
        <w:tc>
          <w:tcPr>
            <w:tcW w:w="1935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382A02" w:rsidRPr="00391153" w:rsidRDefault="00382A02" w:rsidP="00ED10A2">
            <w:pPr>
              <w:pStyle w:val="En-tte"/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99CE9BD" wp14:editId="23BFDF96">
                  <wp:extent cx="932400" cy="723600"/>
                  <wp:effectExtent l="0" t="0" r="1270" b="635"/>
                  <wp:docPr id="1" name="Image 1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rapport</w:t>
            </w:r>
          </w:p>
        </w:tc>
        <w:tc>
          <w:tcPr>
            <w:tcW w:w="4521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382A02" w:rsidRPr="00D5350E" w:rsidRDefault="00382A02" w:rsidP="00ED10A2">
            <w:pPr>
              <w:pStyle w:val="Corpsdetexte"/>
              <w:jc w:val="center"/>
              <w:rPr>
                <w:b/>
                <w:bCs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Rapport des bugs et des limites du masque de saisie du CI</w:t>
            </w:r>
          </w:p>
        </w:tc>
        <w:tc>
          <w:tcPr>
            <w:tcW w:w="15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382A02" w:rsidRPr="00ED10A2" w:rsidRDefault="00382A02" w:rsidP="00ED10A2">
            <w:pPr>
              <w:pStyle w:val="En-tte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ED10A2">
              <w:rPr>
                <w:b/>
                <w:sz w:val="20"/>
                <w:szCs w:val="20"/>
              </w:rPr>
              <w:t>réation</w:t>
            </w:r>
            <w:r w:rsidRPr="00ED10A2">
              <w:rPr>
                <w:b/>
                <w:sz w:val="20"/>
                <w:szCs w:val="20"/>
              </w:rPr>
              <w:br/>
            </w:r>
            <w:r w:rsidRPr="00ED10A2">
              <w:rPr>
                <w:sz w:val="20"/>
                <w:szCs w:val="20"/>
              </w:rPr>
              <w:t>21.11.2019</w:t>
            </w:r>
          </w:p>
        </w:tc>
        <w:tc>
          <w:tcPr>
            <w:tcW w:w="125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382A02" w:rsidRPr="00ED10A2" w:rsidRDefault="00382A02" w:rsidP="00ED10A2">
            <w:pPr>
              <w:pStyle w:val="En-tte"/>
              <w:spacing w:line="256" w:lineRule="auto"/>
              <w:jc w:val="center"/>
              <w:rPr>
                <w:sz w:val="20"/>
                <w:szCs w:val="20"/>
              </w:rPr>
            </w:pPr>
            <w:r w:rsidRPr="00ED10A2">
              <w:rPr>
                <w:b/>
                <w:sz w:val="20"/>
                <w:szCs w:val="20"/>
              </w:rPr>
              <w:t>Référence</w:t>
            </w:r>
            <w:r w:rsidRPr="00ED10A2">
              <w:rPr>
                <w:sz w:val="20"/>
                <w:szCs w:val="20"/>
              </w:rPr>
              <w:br/>
              <w:t>12RA.001</w:t>
            </w:r>
          </w:p>
        </w:tc>
      </w:tr>
      <w:tr w:rsidR="00382A02" w:rsidTr="00382A02">
        <w:trPr>
          <w:cantSplit/>
          <w:trHeight w:val="564"/>
        </w:trPr>
        <w:tc>
          <w:tcPr>
            <w:tcW w:w="1935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382A02" w:rsidRDefault="00382A02" w:rsidP="00517B9F">
            <w:pPr>
              <w:rPr>
                <w:b/>
              </w:rPr>
            </w:pPr>
          </w:p>
        </w:tc>
        <w:tc>
          <w:tcPr>
            <w:tcW w:w="4521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382A02" w:rsidRDefault="00382A02" w:rsidP="00517B9F">
            <w:pPr>
              <w:rPr>
                <w:b/>
                <w:bCs/>
              </w:rPr>
            </w:pPr>
          </w:p>
        </w:tc>
        <w:tc>
          <w:tcPr>
            <w:tcW w:w="15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382A02" w:rsidRPr="00ED10A2" w:rsidRDefault="00382A02" w:rsidP="00517B9F">
            <w:pPr>
              <w:pStyle w:val="En-tte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ED10A2">
              <w:rPr>
                <w:b/>
                <w:sz w:val="20"/>
                <w:szCs w:val="20"/>
              </w:rPr>
              <w:t xml:space="preserve">Dernière modif. </w:t>
            </w:r>
          </w:p>
          <w:p w:rsidR="00382A02" w:rsidRPr="00ED10A2" w:rsidRDefault="00382A02" w:rsidP="00517B9F">
            <w:pPr>
              <w:pStyle w:val="En-tte"/>
              <w:spacing w:line="256" w:lineRule="auto"/>
              <w:jc w:val="center"/>
              <w:rPr>
                <w:sz w:val="20"/>
                <w:szCs w:val="20"/>
              </w:rPr>
            </w:pPr>
            <w:r w:rsidRPr="00ED10A2">
              <w:rPr>
                <w:sz w:val="20"/>
                <w:szCs w:val="20"/>
              </w:rPr>
              <w:fldChar w:fldCharType="begin"/>
            </w:r>
            <w:r w:rsidRPr="00ED10A2">
              <w:rPr>
                <w:sz w:val="20"/>
                <w:szCs w:val="20"/>
              </w:rPr>
              <w:instrText xml:space="preserve"> DATE  \@ "dd/MM/yyyy"  \* MERGEFORMAT </w:instrText>
            </w:r>
            <w:r w:rsidRPr="00ED10A2">
              <w:rPr>
                <w:sz w:val="20"/>
                <w:szCs w:val="20"/>
              </w:rPr>
              <w:fldChar w:fldCharType="separate"/>
            </w:r>
            <w:r w:rsidR="00B306D8">
              <w:rPr>
                <w:noProof/>
                <w:sz w:val="20"/>
                <w:szCs w:val="20"/>
              </w:rPr>
              <w:t>25/06/2021</w:t>
            </w:r>
            <w:r w:rsidRPr="00ED10A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382A02" w:rsidRPr="00ED10A2" w:rsidRDefault="00382A02" w:rsidP="00ED10A2">
            <w:pPr>
              <w:pStyle w:val="En-tte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 xml:space="preserve"> NUMPAGES   \* MERGEFORMAT </w:instrText>
            </w:r>
            <w:r>
              <w:rPr>
                <w:snapToGrid w:val="0"/>
                <w:sz w:val="20"/>
                <w:szCs w:val="20"/>
              </w:rPr>
              <w:fldChar w:fldCharType="separate"/>
            </w:r>
            <w:r w:rsidR="00B306D8">
              <w:rPr>
                <w:noProof/>
                <w:snapToGrid w:val="0"/>
                <w:sz w:val="20"/>
                <w:szCs w:val="20"/>
              </w:rPr>
              <w:t>3</w: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 w:rsidRPr="00ED10A2">
              <w:rPr>
                <w:snapToGrid w:val="0"/>
                <w:sz w:val="20"/>
                <w:szCs w:val="20"/>
              </w:rPr>
              <w:t xml:space="preserve"> Page</w:t>
            </w:r>
            <w:r>
              <w:rPr>
                <w:snapToGrid w:val="0"/>
                <w:sz w:val="20"/>
                <w:szCs w:val="20"/>
              </w:rPr>
              <w:t>s</w:t>
            </w:r>
          </w:p>
        </w:tc>
      </w:tr>
    </w:tbl>
    <w:p w:rsidR="005A47EF" w:rsidRPr="00382A02" w:rsidRDefault="00382A02" w:rsidP="005A47EF">
      <w:pPr>
        <w:spacing w:before="240"/>
        <w:jc w:val="both"/>
        <w:rPr>
          <w:b/>
        </w:rPr>
      </w:pPr>
      <w:r>
        <w:rPr>
          <w:b/>
        </w:rPr>
        <w:t xml:space="preserve">Rédaction : </w:t>
      </w:r>
      <w:r w:rsidR="00D61B6E">
        <w:t>Birahime F</w:t>
      </w:r>
      <w:r w:rsidR="00D61B6E" w:rsidRPr="00D61B6E">
        <w:t xml:space="preserve">all, </w:t>
      </w:r>
      <w:r w:rsidRPr="00382A02">
        <w:t>Papa Souleymane Ndiaye</w:t>
      </w:r>
      <w:r>
        <w:rPr>
          <w:b/>
        </w:rPr>
        <w:tab/>
      </w:r>
      <w:r>
        <w:rPr>
          <w:b/>
        </w:rPr>
        <w:br/>
      </w:r>
      <w:r w:rsidR="005A47EF">
        <w:rPr>
          <w:b/>
        </w:rPr>
        <w:t xml:space="preserve">Révision : </w:t>
      </w:r>
      <w:r w:rsidR="005A47EF">
        <w:t>Jean Le Fur</w:t>
      </w:r>
      <w:r w:rsidR="00C57130">
        <w:t xml:space="preserve"> (20.04.2020</w:t>
      </w:r>
      <w:r>
        <w:t>, 11.12.2020</w:t>
      </w:r>
      <w:r w:rsidR="00C57130">
        <w:t>)</w:t>
      </w:r>
      <w:r w:rsidR="00B306D8">
        <w:t>, PSN (25.06.2021)</w:t>
      </w:r>
    </w:p>
    <w:p w:rsidR="005A47EF" w:rsidRDefault="005A47EF" w:rsidP="00382A02">
      <w:pPr>
        <w:jc w:val="both"/>
      </w:pPr>
      <w:r>
        <w:rPr>
          <w:b/>
        </w:rPr>
        <w:t>Mots clefs</w:t>
      </w:r>
      <w:r>
        <w:t xml:space="preserve"> : </w:t>
      </w:r>
      <w:hyperlink r:id="rId9" w:history="1">
        <w:r w:rsidR="00382A02">
          <w:rPr>
            <w:rStyle w:val="Lienhypertexte"/>
            <w:rFonts w:ascii="Arial Narrow" w:hAnsi="Arial Narrow"/>
          </w:rPr>
          <w:t>application CI (bug)</w:t>
        </w:r>
      </w:hyperlink>
      <w:r w:rsidR="00382A02">
        <w:rPr>
          <w:rFonts w:ascii="Arial Narrow" w:hAnsi="Arial Narrow"/>
        </w:rPr>
        <w:t xml:space="preserve"> /  </w:t>
      </w:r>
      <w:hyperlink r:id="rId10" w:history="1">
        <w:r w:rsidR="00382A02">
          <w:rPr>
            <w:rStyle w:val="Lienhypertexte"/>
            <w:rFonts w:ascii="Arial Narrow" w:hAnsi="Arial Narrow"/>
          </w:rPr>
          <w:t>masque de saisie</w:t>
        </w:r>
      </w:hyperlink>
      <w:r w:rsidR="00382A02">
        <w:rPr>
          <w:rFonts w:ascii="Arial Narrow" w:hAnsi="Arial Narrow"/>
        </w:rPr>
        <w:t xml:space="preserve"> /  </w:t>
      </w:r>
      <w:hyperlink r:id="rId11" w:history="1">
        <w:r w:rsidR="00382A02">
          <w:rPr>
            <w:rStyle w:val="Lienhypertexte"/>
            <w:rFonts w:ascii="Arial Narrow" w:hAnsi="Arial Narrow"/>
          </w:rPr>
          <w:t>rapport</w:t>
        </w:r>
      </w:hyperlink>
      <w:r w:rsidR="00382A02">
        <w:rPr>
          <w:rFonts w:ascii="Arial Narrow" w:hAnsi="Arial Narrow"/>
        </w:rPr>
        <w:t xml:space="preserve"> / </w:t>
      </w:r>
    </w:p>
    <w:p w:rsidR="005A47EF" w:rsidRDefault="005A47EF" w:rsidP="00F265D3">
      <w:pPr>
        <w:tabs>
          <w:tab w:val="left" w:pos="1320"/>
          <w:tab w:val="left" w:pos="7288"/>
        </w:tabs>
        <w:spacing w:after="240"/>
        <w:ind w:left="1077" w:hanging="1077"/>
        <w:jc w:val="both"/>
      </w:pPr>
      <w:r>
        <w:rPr>
          <w:b/>
        </w:rPr>
        <w:t xml:space="preserve">Résumé </w:t>
      </w:r>
      <w:r>
        <w:t xml:space="preserve">: </w:t>
      </w:r>
      <w:r w:rsidR="00EB7F13">
        <w:t>Ce document présente l’ensemble des bugs et des limit</w:t>
      </w:r>
      <w:r w:rsidR="00C57130">
        <w:t>ation</w:t>
      </w:r>
      <w:r w:rsidR="00EB7F13">
        <w:t>s décelés dans le masque de saisie du CI.</w:t>
      </w:r>
    </w:p>
    <w:p w:rsidR="00D5350E" w:rsidRPr="00E61321" w:rsidRDefault="00D5350E" w:rsidP="00484276">
      <w:pPr>
        <w:pStyle w:val="Titre1"/>
      </w:pPr>
      <w:r w:rsidRPr="00E61321">
        <w:t xml:space="preserve">Bug 1 : Inversion des champs auteur-initiales lors d’un enregistrement </w:t>
      </w:r>
    </w:p>
    <w:p w:rsidR="00D5350E" w:rsidRDefault="00D5350E" w:rsidP="00D5350E">
      <w:pPr>
        <w:spacing w:after="240"/>
        <w:jc w:val="both"/>
      </w:pPr>
      <w:r>
        <w:t xml:space="preserve">Lorsque l’on cherche à faire un enregistrement dans la table ref-auteurs, le masque inverse les champs </w:t>
      </w:r>
      <w:r w:rsidRPr="00E61321">
        <w:rPr>
          <w:b/>
        </w:rPr>
        <w:t>full name</w:t>
      </w:r>
      <w:r>
        <w:t xml:space="preserve"> et </w:t>
      </w:r>
      <w:r w:rsidRPr="00E61321">
        <w:rPr>
          <w:b/>
        </w:rPr>
        <w:t>initiales</w:t>
      </w:r>
      <w:r>
        <w:t>.</w:t>
      </w:r>
    </w:p>
    <w:p w:rsidR="00382A02" w:rsidRPr="00382A02" w:rsidRDefault="00382A02" w:rsidP="00D61B6E">
      <w:pPr>
        <w:jc w:val="both"/>
        <w:rPr>
          <w:color w:val="00B050"/>
          <w:sz w:val="36"/>
          <w:szCs w:val="36"/>
        </w:rPr>
      </w:pPr>
      <w:r w:rsidRPr="00382A02">
        <w:rPr>
          <w:color w:val="00B050"/>
          <w:sz w:val="36"/>
          <w:szCs w:val="36"/>
        </w:rPr>
        <w:t>Résolu</w:t>
      </w:r>
    </w:p>
    <w:p w:rsidR="00D61B6E" w:rsidRPr="00936197" w:rsidRDefault="00D61B6E" w:rsidP="00D61B6E">
      <w:r>
        <w:t>La correction apportée a été principalement de remettre les bonnes références, au moment de la sauvegarde, lors de la création d’un nouvel auteur.</w:t>
      </w:r>
    </w:p>
    <w:p w:rsidR="00D61B6E" w:rsidRDefault="00D61B6E" w:rsidP="00D61B6E">
      <w:pPr>
        <w:spacing w:line="360" w:lineRule="auto"/>
      </w:pPr>
      <w:r>
        <w:t>Les modifications ont</w:t>
      </w:r>
      <w:r w:rsidRPr="00936197">
        <w:t xml:space="preserve"> été </w:t>
      </w:r>
      <w:r>
        <w:t>apportées dans les fichiers suivants :</w:t>
      </w: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4528"/>
        <w:gridCol w:w="4524"/>
      </w:tblGrid>
      <w:tr w:rsidR="00D61B6E" w:rsidRPr="00D61B6E" w:rsidTr="002A0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:rsidR="00D61B6E" w:rsidRPr="00D61B6E" w:rsidRDefault="00D61B6E" w:rsidP="002A096A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D61B6E">
              <w:rPr>
                <w:rFonts w:ascii="Times New Roman" w:hAnsi="Times New Roman" w:cs="Times New Roman"/>
                <w:i/>
                <w:iCs/>
              </w:rPr>
              <w:t>Nom fichier</w:t>
            </w:r>
          </w:p>
        </w:tc>
        <w:tc>
          <w:tcPr>
            <w:tcW w:w="4524" w:type="dxa"/>
            <w:hideMark/>
          </w:tcPr>
          <w:p w:rsidR="00D61B6E" w:rsidRPr="00D61B6E" w:rsidRDefault="00D61B6E" w:rsidP="002A09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D61B6E">
              <w:rPr>
                <w:rFonts w:ascii="Times New Roman" w:hAnsi="Times New Roman" w:cs="Times New Roman"/>
                <w:i/>
                <w:iCs/>
              </w:rPr>
              <w:t xml:space="preserve">Chemin du répertoire </w:t>
            </w:r>
          </w:p>
        </w:tc>
      </w:tr>
      <w:tr w:rsidR="00D61B6E" w:rsidRPr="00D61B6E" w:rsidTr="002A096A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:rsidR="00D61B6E" w:rsidRPr="00D61B6E" w:rsidRDefault="00D61B6E" w:rsidP="002A096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61B6E">
              <w:rPr>
                <w:rFonts w:ascii="Times New Roman" w:hAnsi="Times New Roman" w:cs="Times New Roman"/>
                <w:b w:val="0"/>
                <w:bCs w:val="0"/>
                <w:color w:val="000000"/>
                <w:lang w:val="fr-CA"/>
              </w:rPr>
              <w:t>insert.php</w:t>
            </w:r>
            <w:r w:rsidRPr="00D61B6E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             </w:t>
            </w:r>
          </w:p>
        </w:tc>
        <w:tc>
          <w:tcPr>
            <w:tcW w:w="4524" w:type="dxa"/>
            <w:hideMark/>
          </w:tcPr>
          <w:p w:rsidR="00D61B6E" w:rsidRPr="00D61B6E" w:rsidRDefault="00D61B6E" w:rsidP="002A0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61B6E">
              <w:rPr>
                <w:rFonts w:ascii="Times New Roman" w:hAnsi="Times New Roman" w:cs="Times New Roman"/>
                <w:color w:val="000000"/>
                <w:lang w:val="en-US"/>
              </w:rPr>
              <w:t>..\ProjetPhp\data\</w:t>
            </w:r>
          </w:p>
        </w:tc>
      </w:tr>
      <w:tr w:rsidR="00D61B6E" w:rsidRPr="00D61B6E" w:rsidTr="002A096A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:rsidR="00D61B6E" w:rsidRPr="00D61B6E" w:rsidRDefault="00D61B6E" w:rsidP="002A096A">
            <w:pPr>
              <w:rPr>
                <w:rFonts w:ascii="Times New Roman" w:hAnsi="Times New Roman" w:cs="Times New Roman"/>
              </w:rPr>
            </w:pPr>
            <w:r w:rsidRPr="00D61B6E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authorForm.php           </w:t>
            </w:r>
          </w:p>
        </w:tc>
        <w:tc>
          <w:tcPr>
            <w:tcW w:w="4524" w:type="dxa"/>
            <w:hideMark/>
          </w:tcPr>
          <w:p w:rsidR="00D61B6E" w:rsidRPr="00D61B6E" w:rsidRDefault="00D61B6E" w:rsidP="002A0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6E">
              <w:rPr>
                <w:rFonts w:ascii="Times New Roman" w:hAnsi="Times New Roman" w:cs="Times New Roman"/>
                <w:lang w:val="en-US"/>
              </w:rPr>
              <w:t>..\ProjetPhp\view\forms\</w:t>
            </w:r>
          </w:p>
        </w:tc>
      </w:tr>
      <w:tr w:rsidR="00D61B6E" w:rsidRPr="00D61B6E" w:rsidTr="002A096A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:rsidR="00D61B6E" w:rsidRPr="00D61B6E" w:rsidRDefault="00D61B6E" w:rsidP="002A096A">
            <w:pPr>
              <w:rPr>
                <w:rFonts w:ascii="Times New Roman" w:hAnsi="Times New Roman" w:cs="Times New Roman"/>
              </w:rPr>
            </w:pPr>
            <w:r w:rsidRPr="00D61B6E">
              <w:rPr>
                <w:rFonts w:ascii="Times New Roman" w:hAnsi="Times New Roman" w:cs="Times New Roman"/>
                <w:b w:val="0"/>
                <w:bCs w:val="0"/>
              </w:rPr>
              <w:t>insertionActions.php</w:t>
            </w:r>
          </w:p>
        </w:tc>
        <w:tc>
          <w:tcPr>
            <w:tcW w:w="4524" w:type="dxa"/>
            <w:hideMark/>
          </w:tcPr>
          <w:p w:rsidR="00D61B6E" w:rsidRPr="00D61B6E" w:rsidRDefault="00D61B6E" w:rsidP="002A0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6E">
              <w:rPr>
                <w:rFonts w:ascii="Times New Roman" w:hAnsi="Times New Roman" w:cs="Times New Roman"/>
                <w:lang w:val="en-US"/>
              </w:rPr>
              <w:t>..\ProjetPhp\controller\</w:t>
            </w:r>
          </w:p>
        </w:tc>
      </w:tr>
    </w:tbl>
    <w:p w:rsidR="00382A02" w:rsidRPr="00D61B6E" w:rsidRDefault="00D61B6E" w:rsidP="00D61B6E">
      <w:pPr>
        <w:pStyle w:val="Lgende"/>
        <w:spacing w:before="240"/>
        <w:jc w:val="center"/>
        <w:rPr>
          <w:rFonts w:eastAsia="Times New Roman"/>
        </w:rPr>
      </w:pPr>
      <w:r w:rsidRPr="00B02D23">
        <w:rPr>
          <w:b/>
          <w:color w:val="002060"/>
          <w:sz w:val="22"/>
          <w:u w:val="single"/>
        </w:rPr>
        <w:t xml:space="preserve">Tableau </w:t>
      </w:r>
      <w:r w:rsidRPr="00B02D23">
        <w:rPr>
          <w:b/>
          <w:color w:val="002060"/>
          <w:sz w:val="22"/>
          <w:u w:val="single"/>
        </w:rPr>
        <w:fldChar w:fldCharType="begin"/>
      </w:r>
      <w:r w:rsidRPr="00B02D23">
        <w:rPr>
          <w:b/>
          <w:color w:val="002060"/>
          <w:sz w:val="22"/>
          <w:u w:val="single"/>
        </w:rPr>
        <w:instrText xml:space="preserve"> SEQ Tableau \* ARABIC </w:instrText>
      </w:r>
      <w:r w:rsidRPr="00B02D23">
        <w:rPr>
          <w:b/>
          <w:color w:val="002060"/>
          <w:sz w:val="22"/>
          <w:u w:val="single"/>
        </w:rPr>
        <w:fldChar w:fldCharType="separate"/>
      </w:r>
      <w:r w:rsidR="00B306D8">
        <w:rPr>
          <w:b/>
          <w:noProof/>
          <w:color w:val="002060"/>
          <w:sz w:val="22"/>
          <w:u w:val="single"/>
        </w:rPr>
        <w:t>1</w:t>
      </w:r>
      <w:r w:rsidRPr="00B02D23">
        <w:rPr>
          <w:b/>
          <w:color w:val="002060"/>
          <w:sz w:val="22"/>
          <w:u w:val="single"/>
        </w:rPr>
        <w:fldChar w:fldCharType="end"/>
      </w:r>
      <w:r w:rsidRPr="00B02D23">
        <w:rPr>
          <w:color w:val="002060"/>
        </w:rPr>
        <w:t xml:space="preserve"> :</w:t>
      </w:r>
      <w:r>
        <w:t xml:space="preserve"> </w:t>
      </w:r>
      <w:r w:rsidRPr="00B02D23">
        <w:rPr>
          <w:i w:val="0"/>
          <w:color w:val="0070C0"/>
          <w:sz w:val="24"/>
        </w:rPr>
        <w:t>fichiers modifié</w:t>
      </w:r>
      <w:r>
        <w:rPr>
          <w:i w:val="0"/>
          <w:color w:val="0070C0"/>
          <w:sz w:val="24"/>
        </w:rPr>
        <w:t>s</w:t>
      </w:r>
      <w:r w:rsidRPr="00B02D23">
        <w:rPr>
          <w:i w:val="0"/>
          <w:color w:val="0070C0"/>
          <w:sz w:val="24"/>
        </w:rPr>
        <w:t xml:space="preserve"> pour la correction du bug 1</w:t>
      </w:r>
    </w:p>
    <w:p w:rsidR="00D5350E" w:rsidRPr="00B139B4" w:rsidRDefault="00D5350E" w:rsidP="00484276">
      <w:pPr>
        <w:pStyle w:val="Titre1"/>
      </w:pPr>
      <w:r w:rsidRPr="00B139B4">
        <w:t>Bug 2 : Changement de lien keyword - Metakeyword</w:t>
      </w:r>
    </w:p>
    <w:p w:rsidR="004E3E84" w:rsidRDefault="00D5350E" w:rsidP="00D5350E">
      <w:pPr>
        <w:spacing w:after="240"/>
        <w:jc w:val="both"/>
      </w:pPr>
      <w:r>
        <w:t xml:space="preserve">Lorsqu’on veut modifier un lien entre un keyword et metakeyword et qu’on veuille créer un nouveau metakeyword, le bouton </w:t>
      </w:r>
      <w:r w:rsidRPr="003621C0">
        <w:rPr>
          <w:b/>
          <w:i/>
          <w:u w:val="single"/>
        </w:rPr>
        <w:t>New</w:t>
      </w:r>
      <w:r>
        <w:t xml:space="preserve"> ne fonctionne pas.</w:t>
      </w:r>
    </w:p>
    <w:p w:rsidR="00B306D8" w:rsidRDefault="00B306D8" w:rsidP="00D61B6E">
      <w:pPr>
        <w:jc w:val="both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br w:type="page"/>
      </w:r>
    </w:p>
    <w:p w:rsidR="00382A02" w:rsidRPr="00382A02" w:rsidRDefault="00382A02" w:rsidP="00D61B6E">
      <w:pPr>
        <w:jc w:val="both"/>
        <w:rPr>
          <w:color w:val="00B050"/>
          <w:sz w:val="36"/>
          <w:szCs w:val="36"/>
        </w:rPr>
      </w:pPr>
      <w:r w:rsidRPr="00382A02">
        <w:rPr>
          <w:color w:val="00B050"/>
          <w:sz w:val="36"/>
          <w:szCs w:val="36"/>
        </w:rPr>
        <w:lastRenderedPageBreak/>
        <w:t>Résolu</w:t>
      </w:r>
    </w:p>
    <w:p w:rsidR="00D61B6E" w:rsidRDefault="00D61B6E" w:rsidP="00D61B6E">
      <w:r w:rsidRPr="00936197">
        <w:t xml:space="preserve">La correction apportée a été de rendre le bouton </w:t>
      </w:r>
      <w:r w:rsidRPr="00FF4CE8">
        <w:rPr>
          <w:b/>
          <w:i/>
          <w:u w:val="single"/>
        </w:rPr>
        <w:t>New</w:t>
      </w:r>
      <w:r w:rsidRPr="00936197">
        <w:t xml:space="preserve"> fonctionnel.</w:t>
      </w:r>
    </w:p>
    <w:p w:rsidR="00D61B6E" w:rsidRDefault="00D61B6E" w:rsidP="00D61B6E">
      <w:pPr>
        <w:spacing w:line="360" w:lineRule="auto"/>
      </w:pPr>
      <w:r>
        <w:t>Les modifications ont</w:t>
      </w:r>
      <w:r w:rsidRPr="00936197">
        <w:t xml:space="preserve"> été </w:t>
      </w:r>
      <w:r>
        <w:t>apportées dans les fichiers suivants :</w:t>
      </w: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D61B6E" w:rsidRPr="00D61B6E" w:rsidTr="002A0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hideMark/>
          </w:tcPr>
          <w:p w:rsidR="00D61B6E" w:rsidRPr="00D61B6E" w:rsidRDefault="00D61B6E" w:rsidP="002A096A">
            <w:pPr>
              <w:rPr>
                <w:rFonts w:ascii="Times New Roman" w:hAnsi="Times New Roman" w:cs="Times New Roman"/>
                <w:i/>
                <w:iCs/>
                <w:color w:val="FFFFFF"/>
                <w:sz w:val="22"/>
              </w:rPr>
            </w:pPr>
            <w:r w:rsidRPr="00D61B6E">
              <w:rPr>
                <w:rFonts w:ascii="Times New Roman" w:hAnsi="Times New Roman" w:cs="Times New Roman"/>
                <w:i/>
                <w:iCs/>
              </w:rPr>
              <w:t>Nom fichier</w:t>
            </w:r>
          </w:p>
        </w:tc>
        <w:tc>
          <w:tcPr>
            <w:tcW w:w="4529" w:type="dxa"/>
            <w:hideMark/>
          </w:tcPr>
          <w:p w:rsidR="00D61B6E" w:rsidRPr="00D61B6E" w:rsidRDefault="00D61B6E" w:rsidP="002A09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FFFF"/>
              </w:rPr>
            </w:pPr>
            <w:r w:rsidRPr="00D61B6E">
              <w:rPr>
                <w:rFonts w:ascii="Times New Roman" w:hAnsi="Times New Roman" w:cs="Times New Roman"/>
                <w:i/>
                <w:iCs/>
              </w:rPr>
              <w:t xml:space="preserve">Chemin du répertoire </w:t>
            </w:r>
          </w:p>
        </w:tc>
      </w:tr>
      <w:tr w:rsidR="00D61B6E" w:rsidRPr="00D61B6E" w:rsidTr="002A096A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hideMark/>
          </w:tcPr>
          <w:p w:rsidR="00D61B6E" w:rsidRPr="00D61B6E" w:rsidRDefault="00D61B6E" w:rsidP="002A096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61B6E">
              <w:rPr>
                <w:rFonts w:ascii="Times New Roman" w:hAnsi="Times New Roman" w:cs="Times New Roman"/>
                <w:b w:val="0"/>
                <w:bCs w:val="0"/>
                <w:color w:val="000000"/>
                <w:lang w:val="fr-CA"/>
              </w:rPr>
              <w:t>Consultation.php</w:t>
            </w:r>
            <w:r w:rsidRPr="00D61B6E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             </w:t>
            </w:r>
          </w:p>
        </w:tc>
        <w:tc>
          <w:tcPr>
            <w:tcW w:w="4529" w:type="dxa"/>
            <w:hideMark/>
          </w:tcPr>
          <w:p w:rsidR="00D61B6E" w:rsidRPr="00D61B6E" w:rsidRDefault="00D61B6E" w:rsidP="002A0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61B6E">
              <w:rPr>
                <w:rFonts w:ascii="Times New Roman" w:hAnsi="Times New Roman" w:cs="Times New Roman"/>
                <w:color w:val="000000"/>
                <w:lang w:val="en-US"/>
              </w:rPr>
              <w:t>..\ProjetPhp\view\</w:t>
            </w:r>
          </w:p>
        </w:tc>
      </w:tr>
      <w:tr w:rsidR="00D61B6E" w:rsidRPr="00D61B6E" w:rsidTr="002A096A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hideMark/>
          </w:tcPr>
          <w:p w:rsidR="00D61B6E" w:rsidRPr="00D61B6E" w:rsidRDefault="00D61B6E" w:rsidP="002A096A">
            <w:pPr>
              <w:rPr>
                <w:rFonts w:ascii="Times New Roman" w:hAnsi="Times New Roman" w:cs="Times New Roman"/>
              </w:rPr>
            </w:pPr>
            <w:r w:rsidRPr="00D61B6E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keywordForm.php           </w:t>
            </w:r>
          </w:p>
        </w:tc>
        <w:tc>
          <w:tcPr>
            <w:tcW w:w="4529" w:type="dxa"/>
            <w:hideMark/>
          </w:tcPr>
          <w:p w:rsidR="00D61B6E" w:rsidRPr="00D61B6E" w:rsidRDefault="00D61B6E" w:rsidP="002A0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6E">
              <w:rPr>
                <w:rFonts w:ascii="Times New Roman" w:hAnsi="Times New Roman" w:cs="Times New Roman"/>
                <w:lang w:val="en-US"/>
              </w:rPr>
              <w:t>..\ProjetPhp\view\forms\</w:t>
            </w:r>
          </w:p>
        </w:tc>
      </w:tr>
      <w:tr w:rsidR="00D61B6E" w:rsidRPr="00D61B6E" w:rsidTr="002A096A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hideMark/>
          </w:tcPr>
          <w:p w:rsidR="00D61B6E" w:rsidRPr="00D61B6E" w:rsidRDefault="00D61B6E" w:rsidP="002A096A">
            <w:pPr>
              <w:rPr>
                <w:rFonts w:ascii="Times New Roman" w:hAnsi="Times New Roman" w:cs="Times New Roman"/>
              </w:rPr>
            </w:pPr>
            <w:r w:rsidRPr="00D6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metakeywordForm.php</w:t>
            </w:r>
          </w:p>
        </w:tc>
        <w:tc>
          <w:tcPr>
            <w:tcW w:w="4529" w:type="dxa"/>
            <w:hideMark/>
          </w:tcPr>
          <w:p w:rsidR="00D61B6E" w:rsidRPr="00D61B6E" w:rsidRDefault="00D61B6E" w:rsidP="002A0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61B6E">
              <w:rPr>
                <w:rFonts w:ascii="Times New Roman" w:hAnsi="Times New Roman" w:cs="Times New Roman"/>
                <w:color w:val="000000"/>
                <w:lang w:val="en-US"/>
              </w:rPr>
              <w:t>..\ProjetPhp\view\forms\</w:t>
            </w:r>
          </w:p>
        </w:tc>
      </w:tr>
      <w:tr w:rsidR="00D61B6E" w:rsidRPr="00D61B6E" w:rsidTr="002A096A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hideMark/>
          </w:tcPr>
          <w:p w:rsidR="00D61B6E" w:rsidRPr="00D61B6E" w:rsidRDefault="00D61B6E" w:rsidP="002A096A">
            <w:pPr>
              <w:rPr>
                <w:rFonts w:ascii="Times New Roman" w:hAnsi="Times New Roman" w:cs="Times New Roman"/>
              </w:rPr>
            </w:pPr>
            <w:r w:rsidRPr="00D61B6E">
              <w:rPr>
                <w:rFonts w:ascii="Times New Roman" w:hAnsi="Times New Roman" w:cs="Times New Roman"/>
                <w:b w:val="0"/>
                <w:bCs w:val="0"/>
              </w:rPr>
              <w:t>insertionActions.php</w:t>
            </w:r>
          </w:p>
        </w:tc>
        <w:tc>
          <w:tcPr>
            <w:tcW w:w="4529" w:type="dxa"/>
            <w:hideMark/>
          </w:tcPr>
          <w:p w:rsidR="00D61B6E" w:rsidRPr="00D61B6E" w:rsidRDefault="00D61B6E" w:rsidP="002A0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6E">
              <w:rPr>
                <w:rFonts w:ascii="Times New Roman" w:hAnsi="Times New Roman" w:cs="Times New Roman"/>
                <w:lang w:val="en-US"/>
              </w:rPr>
              <w:t>..\ProjetPhp\controller\</w:t>
            </w:r>
          </w:p>
        </w:tc>
      </w:tr>
      <w:tr w:rsidR="00D61B6E" w:rsidRPr="00D61B6E" w:rsidTr="002A096A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hideMark/>
          </w:tcPr>
          <w:p w:rsidR="00D61B6E" w:rsidRPr="00D61B6E" w:rsidRDefault="00D61B6E" w:rsidP="002A096A">
            <w:pPr>
              <w:rPr>
                <w:rFonts w:ascii="Times New Roman" w:hAnsi="Times New Roman" w:cs="Times New Roman"/>
              </w:rPr>
            </w:pPr>
            <w:r w:rsidRPr="00D61B6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updateAction.php</w:t>
            </w:r>
          </w:p>
        </w:tc>
        <w:tc>
          <w:tcPr>
            <w:tcW w:w="4529" w:type="dxa"/>
            <w:hideMark/>
          </w:tcPr>
          <w:p w:rsidR="00D61B6E" w:rsidRPr="00D61B6E" w:rsidRDefault="00D61B6E" w:rsidP="002A0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6E">
              <w:rPr>
                <w:rFonts w:ascii="Times New Roman" w:hAnsi="Times New Roman" w:cs="Times New Roman"/>
                <w:color w:val="000000"/>
                <w:lang w:val="en-US"/>
              </w:rPr>
              <w:t>..\ProjetPhp\controller\</w:t>
            </w:r>
          </w:p>
        </w:tc>
      </w:tr>
    </w:tbl>
    <w:p w:rsidR="00382A02" w:rsidRPr="00B306D8" w:rsidRDefault="00D61B6E" w:rsidP="00B306D8">
      <w:pPr>
        <w:pStyle w:val="Lgende"/>
        <w:spacing w:before="240"/>
        <w:jc w:val="center"/>
        <w:rPr>
          <w:sz w:val="22"/>
          <w:szCs w:val="22"/>
        </w:rPr>
      </w:pPr>
      <w:r w:rsidRPr="00B306D8">
        <w:rPr>
          <w:b/>
          <w:color w:val="002060"/>
          <w:sz w:val="22"/>
          <w:u w:val="single"/>
        </w:rPr>
        <w:t>Tableau</w:t>
      </w:r>
      <w:r w:rsidRPr="00B306D8">
        <w:rPr>
          <w:b/>
          <w:i w:val="0"/>
          <w:color w:val="002060"/>
          <w:sz w:val="22"/>
          <w:szCs w:val="22"/>
          <w:u w:val="single"/>
        </w:rPr>
        <w:t xml:space="preserve"> </w:t>
      </w:r>
      <w:r w:rsidRPr="00B306D8">
        <w:rPr>
          <w:b/>
          <w:i w:val="0"/>
          <w:color w:val="002060"/>
          <w:sz w:val="22"/>
          <w:szCs w:val="22"/>
          <w:u w:val="single"/>
        </w:rPr>
        <w:fldChar w:fldCharType="begin"/>
      </w:r>
      <w:r w:rsidRPr="00B306D8">
        <w:rPr>
          <w:b/>
          <w:i w:val="0"/>
          <w:color w:val="002060"/>
          <w:sz w:val="22"/>
          <w:szCs w:val="22"/>
          <w:u w:val="single"/>
        </w:rPr>
        <w:instrText xml:space="preserve"> SEQ Tableau \* ARABIC </w:instrText>
      </w:r>
      <w:r w:rsidRPr="00B306D8">
        <w:rPr>
          <w:b/>
          <w:i w:val="0"/>
          <w:color w:val="002060"/>
          <w:sz w:val="22"/>
          <w:szCs w:val="22"/>
          <w:u w:val="single"/>
        </w:rPr>
        <w:fldChar w:fldCharType="separate"/>
      </w:r>
      <w:r w:rsidR="00B306D8">
        <w:rPr>
          <w:b/>
          <w:i w:val="0"/>
          <w:noProof/>
          <w:color w:val="002060"/>
          <w:sz w:val="22"/>
          <w:szCs w:val="22"/>
          <w:u w:val="single"/>
        </w:rPr>
        <w:t>2</w:t>
      </w:r>
      <w:r w:rsidRPr="00B306D8">
        <w:rPr>
          <w:b/>
          <w:i w:val="0"/>
          <w:color w:val="002060"/>
          <w:sz w:val="22"/>
          <w:szCs w:val="22"/>
          <w:u w:val="single"/>
        </w:rPr>
        <w:fldChar w:fldCharType="end"/>
      </w:r>
      <w:r w:rsidRPr="00B306D8">
        <w:rPr>
          <w:b/>
          <w:i w:val="0"/>
          <w:color w:val="002060"/>
          <w:sz w:val="22"/>
          <w:szCs w:val="22"/>
        </w:rPr>
        <w:t xml:space="preserve"> </w:t>
      </w:r>
      <w:r w:rsidRPr="00B306D8">
        <w:rPr>
          <w:b/>
          <w:color w:val="002060"/>
          <w:sz w:val="22"/>
          <w:szCs w:val="22"/>
        </w:rPr>
        <w:t xml:space="preserve">: </w:t>
      </w:r>
      <w:r w:rsidRPr="00B306D8">
        <w:rPr>
          <w:i w:val="0"/>
          <w:color w:val="0070C0"/>
          <w:sz w:val="22"/>
          <w:szCs w:val="22"/>
        </w:rPr>
        <w:t>fichiers modifiés pour la correction du bug 2</w:t>
      </w:r>
    </w:p>
    <w:p w:rsidR="00B139B4" w:rsidRPr="00B139B4" w:rsidRDefault="00B139B4" w:rsidP="00484276">
      <w:pPr>
        <w:pStyle w:val="Titre1"/>
      </w:pPr>
      <w:r>
        <w:t>Bug 3 : plantage ‘mystérieux’</w:t>
      </w:r>
    </w:p>
    <w:p w:rsidR="00B139B4" w:rsidRDefault="008C2B34" w:rsidP="00D5350E">
      <w:pPr>
        <w:spacing w:after="240"/>
        <w:jc w:val="both"/>
      </w:pPr>
      <w:r>
        <w:t>C</w:t>
      </w:r>
      <w:r w:rsidR="00B139B4">
        <w:t>ertaines saisies ne fonctionnent pas et plantent le système PHP. La raison n’a pas été trouvée (insertion inopinée de caractères de contrôle ?)</w:t>
      </w:r>
    </w:p>
    <w:p w:rsidR="00382A02" w:rsidRPr="00484276" w:rsidRDefault="00484276" w:rsidP="00D5350E">
      <w:pPr>
        <w:spacing w:after="240"/>
        <w:jc w:val="both"/>
        <w:rPr>
          <w:color w:val="F79646" w:themeColor="accent6"/>
          <w:sz w:val="36"/>
          <w:szCs w:val="36"/>
        </w:rPr>
      </w:pPr>
      <w:r w:rsidRPr="00382A02">
        <w:rPr>
          <w:color w:val="F79646" w:themeColor="accent6"/>
          <w:sz w:val="36"/>
          <w:szCs w:val="36"/>
        </w:rPr>
        <w:t>Non R</w:t>
      </w:r>
      <w:r>
        <w:rPr>
          <w:color w:val="F79646" w:themeColor="accent6"/>
          <w:sz w:val="36"/>
          <w:szCs w:val="36"/>
        </w:rPr>
        <w:t>ésolu</w:t>
      </w:r>
      <w:r w:rsidR="00B306D8">
        <w:rPr>
          <w:color w:val="F79646" w:themeColor="accent6"/>
          <w:sz w:val="36"/>
          <w:szCs w:val="36"/>
        </w:rPr>
        <w:t xml:space="preserve"> (Problème non-encore identifié)</w:t>
      </w:r>
    </w:p>
    <w:p w:rsidR="008C2B34" w:rsidRPr="00B139B4" w:rsidRDefault="008C2B34" w:rsidP="00484276">
      <w:pPr>
        <w:pStyle w:val="Titre1"/>
      </w:pPr>
      <w:r>
        <w:t xml:space="preserve">Bug </w:t>
      </w:r>
      <w:r w:rsidR="00C57130">
        <w:t>4</w:t>
      </w:r>
      <w:r>
        <w:t> : Suppression illustrations déjà ajoutée</w:t>
      </w:r>
      <w:r w:rsidR="00ED10A2">
        <w:t>s</w:t>
      </w:r>
      <w:r>
        <w:t xml:space="preserve"> </w:t>
      </w:r>
    </w:p>
    <w:p w:rsidR="008C2B34" w:rsidRDefault="00C57130" w:rsidP="008C2B34">
      <w:pPr>
        <w:spacing w:after="240"/>
        <w:jc w:val="both"/>
      </w:pPr>
      <w:r>
        <w:t>La suppression fonctionne sauf l</w:t>
      </w:r>
      <w:r w:rsidR="008C2B34">
        <w:t xml:space="preserve">orsqu’on veut supprimer </w:t>
      </w:r>
      <w:r>
        <w:t>la dernière</w:t>
      </w:r>
      <w:r w:rsidR="008C2B34">
        <w:t xml:space="preserve"> illustration</w:t>
      </w:r>
      <w:r>
        <w:t> :</w:t>
      </w:r>
      <w:r w:rsidR="008C2B34">
        <w:t xml:space="preserve"> la corbeille bien qu’étant en vert ne fonctionne pas.</w:t>
      </w:r>
    </w:p>
    <w:p w:rsidR="00382A02" w:rsidRPr="00382A02" w:rsidRDefault="00382A02" w:rsidP="00382A02">
      <w:pPr>
        <w:spacing w:after="240"/>
        <w:jc w:val="both"/>
        <w:rPr>
          <w:color w:val="00B050"/>
          <w:sz w:val="36"/>
          <w:szCs w:val="36"/>
        </w:rPr>
      </w:pPr>
      <w:r w:rsidRPr="00382A02">
        <w:rPr>
          <w:color w:val="00B050"/>
          <w:sz w:val="36"/>
          <w:szCs w:val="36"/>
        </w:rPr>
        <w:t>Résolu</w:t>
      </w:r>
    </w:p>
    <w:p w:rsidR="00B306D8" w:rsidRDefault="00B306D8" w:rsidP="00B306D8">
      <w:r>
        <w:t>Le problème était dû aux espaces sur le nom des fichiers alors que les noms des fichiers ne doivent pas contenir d’espaces.</w:t>
      </w:r>
    </w:p>
    <w:p w:rsidR="00382A02" w:rsidRDefault="00B306D8" w:rsidP="00B306D8">
      <w:pPr>
        <w:spacing w:after="240"/>
        <w:jc w:val="both"/>
      </w:pPr>
      <w:r>
        <w:t>Par conséquent aucun fichier n’a été modifié.</w:t>
      </w:r>
    </w:p>
    <w:p w:rsidR="00D5350E" w:rsidRPr="00E61321" w:rsidRDefault="00C57130" w:rsidP="00484276">
      <w:pPr>
        <w:pStyle w:val="Titre1"/>
      </w:pPr>
      <w:r>
        <w:t>Limitation</w:t>
      </w:r>
      <w:r w:rsidR="00D5350E">
        <w:t xml:space="preserve"> </w:t>
      </w:r>
      <w:r w:rsidR="00F265D3">
        <w:t>1</w:t>
      </w:r>
      <w:r w:rsidR="00D5350E" w:rsidRPr="00E61321">
        <w:t xml:space="preserve"> : </w:t>
      </w:r>
      <w:r w:rsidR="00D5350E">
        <w:t>Sécurisation de la base de données</w:t>
      </w:r>
    </w:p>
    <w:p w:rsidR="00D5350E" w:rsidRDefault="00D5350E" w:rsidP="00D5350E">
      <w:pPr>
        <w:spacing w:after="240"/>
        <w:jc w:val="both"/>
      </w:pPr>
      <w:r>
        <w:t xml:space="preserve">Lorsqu’un même masque </w:t>
      </w:r>
      <w:r w:rsidR="00EB7F13">
        <w:t xml:space="preserve">de saisie </w:t>
      </w:r>
      <w:r>
        <w:t xml:space="preserve">est utilisé par plusieurs utilisateurs sur un même réseau, il y a crainte de sécurité et même de fuite de mémoire. Il faudrait </w:t>
      </w:r>
      <w:r w:rsidR="00C57130">
        <w:t>peut-être</w:t>
      </w:r>
      <w:r>
        <w:t xml:space="preserve"> développ</w:t>
      </w:r>
      <w:r w:rsidR="00B139B4">
        <w:t>er</w:t>
      </w:r>
      <w:r>
        <w:t xml:space="preserve"> une </w:t>
      </w:r>
      <w:bookmarkStart w:id="0" w:name="_GoBack"/>
      <w:r>
        <w:t xml:space="preserve">fonctionnalité </w:t>
      </w:r>
      <w:r w:rsidRPr="00D5350E">
        <w:rPr>
          <w:b/>
        </w:rPr>
        <w:t>sécurisation</w:t>
      </w:r>
      <w:r>
        <w:t xml:space="preserve"> qui permettrait de basculer la base vers un mode protégé.</w:t>
      </w:r>
    </w:p>
    <w:bookmarkEnd w:id="0"/>
    <w:p w:rsidR="00484276" w:rsidRPr="009547B1" w:rsidRDefault="00484276" w:rsidP="00484276">
      <w:pPr>
        <w:spacing w:after="240"/>
        <w:jc w:val="both"/>
        <w:rPr>
          <w:color w:val="7030A0"/>
          <w:sz w:val="36"/>
          <w:szCs w:val="36"/>
        </w:rPr>
      </w:pPr>
      <w:r w:rsidRPr="009547B1">
        <w:rPr>
          <w:color w:val="7030A0"/>
          <w:sz w:val="36"/>
          <w:szCs w:val="36"/>
        </w:rPr>
        <w:t xml:space="preserve">Non </w:t>
      </w:r>
      <w:r w:rsidR="009547B1" w:rsidRPr="009547B1">
        <w:rPr>
          <w:color w:val="7030A0"/>
          <w:sz w:val="36"/>
          <w:szCs w:val="36"/>
        </w:rPr>
        <w:t>abordé</w:t>
      </w:r>
    </w:p>
    <w:p w:rsidR="00F265D3" w:rsidRPr="00E61321" w:rsidRDefault="00F265D3" w:rsidP="00484276">
      <w:pPr>
        <w:pStyle w:val="Titre1"/>
      </w:pPr>
      <w:r>
        <w:t>Limit</w:t>
      </w:r>
      <w:r w:rsidR="00C57130">
        <w:t>ation</w:t>
      </w:r>
      <w:r>
        <w:t xml:space="preserve"> 2</w:t>
      </w:r>
      <w:r w:rsidRPr="00E61321">
        <w:t xml:space="preserve"> : </w:t>
      </w:r>
      <w:r>
        <w:t xml:space="preserve">Exportation de la base de données à travers le masque </w:t>
      </w:r>
    </w:p>
    <w:p w:rsidR="00484276" w:rsidRDefault="00F265D3" w:rsidP="00484276">
      <w:pPr>
        <w:spacing w:after="240"/>
        <w:jc w:val="both"/>
      </w:pPr>
      <w:r>
        <w:t>Afin d’effectuer des sauvegardes, le masque devrait permettre à l’utilisateur de télécharger</w:t>
      </w:r>
      <w:r w:rsidR="00B139B4">
        <w:t>/sauvegarder</w:t>
      </w:r>
      <w:r>
        <w:t xml:space="preserve"> au format SQL la base sur laquelle est connectée le masque</w:t>
      </w:r>
      <w:r w:rsidR="00EB7F13">
        <w:t xml:space="preserve"> de saisie</w:t>
      </w:r>
      <w:r w:rsidR="00B139B4">
        <w:t xml:space="preserve"> sans avoir à passer par PHPMyAdmin</w:t>
      </w:r>
      <w:r>
        <w:t xml:space="preserve">. </w:t>
      </w:r>
    </w:p>
    <w:p w:rsidR="00F265D3" w:rsidRPr="009547B1" w:rsidRDefault="00484276" w:rsidP="00D5350E">
      <w:pPr>
        <w:spacing w:after="240"/>
        <w:jc w:val="both"/>
        <w:rPr>
          <w:color w:val="7030A0"/>
          <w:sz w:val="36"/>
          <w:szCs w:val="36"/>
        </w:rPr>
      </w:pPr>
      <w:r w:rsidRPr="009547B1">
        <w:rPr>
          <w:color w:val="7030A0"/>
          <w:sz w:val="36"/>
          <w:szCs w:val="36"/>
        </w:rPr>
        <w:t xml:space="preserve">Non </w:t>
      </w:r>
      <w:r w:rsidR="009547B1" w:rsidRPr="009547B1">
        <w:rPr>
          <w:color w:val="7030A0"/>
          <w:sz w:val="36"/>
          <w:szCs w:val="36"/>
        </w:rPr>
        <w:t>abordé</w:t>
      </w:r>
    </w:p>
    <w:p w:rsidR="00382A02" w:rsidRDefault="00382A02" w:rsidP="00484276">
      <w:pPr>
        <w:pStyle w:val="Titre1"/>
      </w:pPr>
      <w:r>
        <w:lastRenderedPageBreak/>
        <w:t>Bug 5 : plus de changement de connexion possible</w:t>
      </w:r>
    </w:p>
    <w:p w:rsidR="00382A02" w:rsidRDefault="00382A02" w:rsidP="00D5350E">
      <w:pPr>
        <w:spacing w:after="240"/>
        <w:jc w:val="both"/>
      </w:pPr>
      <w:r>
        <w:t>Dans l’onglet connexion quand on change le nom de la base de données, il n’est pas pris en compte (cela marche avec le masque 3.6)</w:t>
      </w:r>
    </w:p>
    <w:p w:rsidR="00484276" w:rsidRPr="00484276" w:rsidRDefault="00484276" w:rsidP="00D5350E">
      <w:pPr>
        <w:spacing w:after="240"/>
        <w:jc w:val="both"/>
        <w:rPr>
          <w:color w:val="F79646" w:themeColor="accent6"/>
          <w:sz w:val="36"/>
          <w:szCs w:val="36"/>
        </w:rPr>
      </w:pPr>
      <w:r w:rsidRPr="00382A02">
        <w:rPr>
          <w:color w:val="F79646" w:themeColor="accent6"/>
          <w:sz w:val="36"/>
          <w:szCs w:val="36"/>
        </w:rPr>
        <w:t>Non R</w:t>
      </w:r>
      <w:r>
        <w:rPr>
          <w:color w:val="F79646" w:themeColor="accent6"/>
          <w:sz w:val="36"/>
          <w:szCs w:val="36"/>
        </w:rPr>
        <w:t>ésolu</w:t>
      </w:r>
    </w:p>
    <w:p w:rsidR="00382A02" w:rsidRDefault="00382A02" w:rsidP="00484276">
      <w:pPr>
        <w:pStyle w:val="Titre1"/>
      </w:pPr>
      <w:r>
        <w:t>Bug 6 : plus de changement possible de lien au CI</w:t>
      </w:r>
    </w:p>
    <w:p w:rsidR="00382A02" w:rsidRDefault="00382A02" w:rsidP="00D5350E">
      <w:pPr>
        <w:spacing w:after="240"/>
        <w:jc w:val="both"/>
      </w:pPr>
      <w:r>
        <w:t>Dans l’onglet option, quand on change l’adresse dans ‘link to CI’ le changement n’est pas pris en compte (cela marche avec le masque 3.6)</w:t>
      </w:r>
    </w:p>
    <w:p w:rsidR="00484276" w:rsidRPr="00484276" w:rsidRDefault="00484276" w:rsidP="00D5350E">
      <w:pPr>
        <w:spacing w:after="240"/>
        <w:jc w:val="both"/>
        <w:rPr>
          <w:color w:val="F79646" w:themeColor="accent6"/>
          <w:sz w:val="36"/>
          <w:szCs w:val="36"/>
        </w:rPr>
      </w:pPr>
      <w:r w:rsidRPr="00382A02">
        <w:rPr>
          <w:color w:val="F79646" w:themeColor="accent6"/>
          <w:sz w:val="36"/>
          <w:szCs w:val="36"/>
        </w:rPr>
        <w:t>Non R</w:t>
      </w:r>
      <w:r>
        <w:rPr>
          <w:color w:val="F79646" w:themeColor="accent6"/>
          <w:sz w:val="36"/>
          <w:szCs w:val="36"/>
        </w:rPr>
        <w:t>ésolu</w:t>
      </w:r>
    </w:p>
    <w:p w:rsidR="00382A02" w:rsidRPr="00484276" w:rsidRDefault="00382A02" w:rsidP="00484276">
      <w:pPr>
        <w:pStyle w:val="Titre1"/>
      </w:pPr>
      <w:r>
        <w:t xml:space="preserve">Bug 7 : </w:t>
      </w:r>
      <w:r w:rsidR="00484276">
        <w:t>problème de saisie du nom d’auteur</w:t>
      </w:r>
    </w:p>
    <w:p w:rsidR="00484276" w:rsidRDefault="00484276" w:rsidP="00D5350E">
      <w:pPr>
        <w:spacing w:after="240"/>
        <w:jc w:val="both"/>
      </w:pPr>
      <w:r>
        <w:t>Dans le CI-SanarSoft, quand j’essaie de mettre ‘z.Extérieur - Amélia Tulacz’ dans le champ ‘Proposed by’ le changement n’est pas pris en compte et comme le champ est nul le logiciel plante quand on affiche l’information :</w:t>
      </w:r>
      <w:r>
        <w:tab/>
      </w:r>
      <w:r>
        <w:br/>
        <w:t xml:space="preserve"> (</w:t>
      </w:r>
      <w:hyperlink r:id="rId12" w:history="1">
        <w:r w:rsidRPr="00FD2B9A">
          <w:rPr>
            <w:rStyle w:val="Lienhypertexte"/>
          </w:rPr>
          <w:t>http://vminfotron-dev.mpl.ird.fr:8080/sanarsoft/information?idInformation=36</w:t>
        </w:r>
      </w:hyperlink>
      <w:r>
        <w:t>)</w:t>
      </w:r>
    </w:p>
    <w:p w:rsidR="00484276" w:rsidRPr="00484276" w:rsidRDefault="00484276" w:rsidP="00484276">
      <w:pPr>
        <w:spacing w:after="240"/>
        <w:jc w:val="both"/>
        <w:rPr>
          <w:color w:val="F79646" w:themeColor="accent6"/>
          <w:sz w:val="36"/>
          <w:szCs w:val="36"/>
        </w:rPr>
      </w:pPr>
      <w:r w:rsidRPr="00382A02">
        <w:rPr>
          <w:color w:val="F79646" w:themeColor="accent6"/>
          <w:sz w:val="36"/>
          <w:szCs w:val="36"/>
        </w:rPr>
        <w:t>Non R</w:t>
      </w:r>
      <w:r>
        <w:rPr>
          <w:color w:val="F79646" w:themeColor="accent6"/>
          <w:sz w:val="36"/>
          <w:szCs w:val="36"/>
        </w:rPr>
        <w:t>ésolu</w:t>
      </w:r>
    </w:p>
    <w:p w:rsidR="00484276" w:rsidRDefault="00484276" w:rsidP="00D5350E">
      <w:pPr>
        <w:spacing w:after="240"/>
        <w:jc w:val="both"/>
      </w:pPr>
    </w:p>
    <w:p w:rsidR="00484276" w:rsidRPr="005A47EF" w:rsidRDefault="00484276" w:rsidP="00D5350E">
      <w:pPr>
        <w:spacing w:after="240"/>
        <w:jc w:val="both"/>
      </w:pPr>
    </w:p>
    <w:sectPr w:rsidR="00484276" w:rsidRPr="005A47EF">
      <w:footerReference w:type="default" r:id="rId13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C7" w:rsidRDefault="00F460C7">
      <w:r>
        <w:separator/>
      </w:r>
    </w:p>
  </w:endnote>
  <w:endnote w:type="continuationSeparator" w:id="0">
    <w:p w:rsidR="00F460C7" w:rsidRDefault="00F4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4" w:rsidRDefault="004E3E84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D586A8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B306D8" w:rsidRPr="00B306D8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C7" w:rsidRDefault="00F460C7">
      <w:r>
        <w:separator/>
      </w:r>
    </w:p>
  </w:footnote>
  <w:footnote w:type="continuationSeparator" w:id="0">
    <w:p w:rsidR="00F460C7" w:rsidRDefault="00F4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EB1216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F3D68"/>
    <w:multiLevelType w:val="hybridMultilevel"/>
    <w:tmpl w:val="157C925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2441C"/>
    <w:rsid w:val="00040E01"/>
    <w:rsid w:val="000522DC"/>
    <w:rsid w:val="00054283"/>
    <w:rsid w:val="000B6482"/>
    <w:rsid w:val="000C102F"/>
    <w:rsid w:val="000C1178"/>
    <w:rsid w:val="000D2559"/>
    <w:rsid w:val="000D3496"/>
    <w:rsid w:val="000E165F"/>
    <w:rsid w:val="000E7BCD"/>
    <w:rsid w:val="00101ED8"/>
    <w:rsid w:val="001317E2"/>
    <w:rsid w:val="001476F2"/>
    <w:rsid w:val="001615B4"/>
    <w:rsid w:val="001813FC"/>
    <w:rsid w:val="00182182"/>
    <w:rsid w:val="001902CF"/>
    <w:rsid w:val="001D1454"/>
    <w:rsid w:val="001D1700"/>
    <w:rsid w:val="001D70A4"/>
    <w:rsid w:val="001E23A6"/>
    <w:rsid w:val="001E4442"/>
    <w:rsid w:val="00217E2A"/>
    <w:rsid w:val="00240B93"/>
    <w:rsid w:val="00240FE0"/>
    <w:rsid w:val="00241559"/>
    <w:rsid w:val="002420AF"/>
    <w:rsid w:val="002469FE"/>
    <w:rsid w:val="002748E1"/>
    <w:rsid w:val="002A0398"/>
    <w:rsid w:val="002C43F4"/>
    <w:rsid w:val="00313025"/>
    <w:rsid w:val="0035042C"/>
    <w:rsid w:val="0035364B"/>
    <w:rsid w:val="00382A02"/>
    <w:rsid w:val="00382EC1"/>
    <w:rsid w:val="003926D4"/>
    <w:rsid w:val="003C7878"/>
    <w:rsid w:val="004318C9"/>
    <w:rsid w:val="00453AE1"/>
    <w:rsid w:val="0046543D"/>
    <w:rsid w:val="00484276"/>
    <w:rsid w:val="004B140C"/>
    <w:rsid w:val="004C1C33"/>
    <w:rsid w:val="004E262E"/>
    <w:rsid w:val="004E3E84"/>
    <w:rsid w:val="004F1161"/>
    <w:rsid w:val="00503279"/>
    <w:rsid w:val="00507C10"/>
    <w:rsid w:val="005656DE"/>
    <w:rsid w:val="00573AD9"/>
    <w:rsid w:val="0058270B"/>
    <w:rsid w:val="0059300B"/>
    <w:rsid w:val="005A47EF"/>
    <w:rsid w:val="005A4D5C"/>
    <w:rsid w:val="005A7E43"/>
    <w:rsid w:val="005C16A6"/>
    <w:rsid w:val="005C4028"/>
    <w:rsid w:val="005C77C3"/>
    <w:rsid w:val="005E2FB1"/>
    <w:rsid w:val="005F36FA"/>
    <w:rsid w:val="00614EDB"/>
    <w:rsid w:val="00623FC5"/>
    <w:rsid w:val="006307B1"/>
    <w:rsid w:val="00637264"/>
    <w:rsid w:val="00640B44"/>
    <w:rsid w:val="0065485A"/>
    <w:rsid w:val="006803D1"/>
    <w:rsid w:val="00686BF2"/>
    <w:rsid w:val="006A2BA0"/>
    <w:rsid w:val="006A3611"/>
    <w:rsid w:val="006B02D9"/>
    <w:rsid w:val="006D258F"/>
    <w:rsid w:val="006E658F"/>
    <w:rsid w:val="006F407A"/>
    <w:rsid w:val="007005A5"/>
    <w:rsid w:val="00731BB0"/>
    <w:rsid w:val="00733613"/>
    <w:rsid w:val="00733FAA"/>
    <w:rsid w:val="007521FB"/>
    <w:rsid w:val="00752AE0"/>
    <w:rsid w:val="00755D73"/>
    <w:rsid w:val="00771AEA"/>
    <w:rsid w:val="007D10D6"/>
    <w:rsid w:val="00824B0C"/>
    <w:rsid w:val="008427AC"/>
    <w:rsid w:val="008654B4"/>
    <w:rsid w:val="00872224"/>
    <w:rsid w:val="008A2AFB"/>
    <w:rsid w:val="008B3C1E"/>
    <w:rsid w:val="008B493E"/>
    <w:rsid w:val="008C2B34"/>
    <w:rsid w:val="008D1E7D"/>
    <w:rsid w:val="00921026"/>
    <w:rsid w:val="00931614"/>
    <w:rsid w:val="0093187B"/>
    <w:rsid w:val="00943B53"/>
    <w:rsid w:val="009547B1"/>
    <w:rsid w:val="00973D79"/>
    <w:rsid w:val="009769E9"/>
    <w:rsid w:val="0098159D"/>
    <w:rsid w:val="00985B46"/>
    <w:rsid w:val="00995176"/>
    <w:rsid w:val="009A02E7"/>
    <w:rsid w:val="009E5BB1"/>
    <w:rsid w:val="009F3D48"/>
    <w:rsid w:val="00A07B2B"/>
    <w:rsid w:val="00A2299A"/>
    <w:rsid w:val="00A40ED1"/>
    <w:rsid w:val="00A426E4"/>
    <w:rsid w:val="00A5698C"/>
    <w:rsid w:val="00A82056"/>
    <w:rsid w:val="00A827A7"/>
    <w:rsid w:val="00A84A9E"/>
    <w:rsid w:val="00A979F5"/>
    <w:rsid w:val="00AA1304"/>
    <w:rsid w:val="00AB13FF"/>
    <w:rsid w:val="00AD678B"/>
    <w:rsid w:val="00AF1C80"/>
    <w:rsid w:val="00B139B4"/>
    <w:rsid w:val="00B178FC"/>
    <w:rsid w:val="00B25D80"/>
    <w:rsid w:val="00B27044"/>
    <w:rsid w:val="00B306D8"/>
    <w:rsid w:val="00B34EF2"/>
    <w:rsid w:val="00B514EF"/>
    <w:rsid w:val="00B521C1"/>
    <w:rsid w:val="00B52800"/>
    <w:rsid w:val="00B57DC6"/>
    <w:rsid w:val="00B702F1"/>
    <w:rsid w:val="00B94A1D"/>
    <w:rsid w:val="00BA2CE1"/>
    <w:rsid w:val="00BA2EA7"/>
    <w:rsid w:val="00BC24B4"/>
    <w:rsid w:val="00BD727F"/>
    <w:rsid w:val="00BF188E"/>
    <w:rsid w:val="00C13693"/>
    <w:rsid w:val="00C4494B"/>
    <w:rsid w:val="00C52C14"/>
    <w:rsid w:val="00C57130"/>
    <w:rsid w:val="00C63E85"/>
    <w:rsid w:val="00CB0D7A"/>
    <w:rsid w:val="00CB665E"/>
    <w:rsid w:val="00CD1562"/>
    <w:rsid w:val="00CE3783"/>
    <w:rsid w:val="00CF27DA"/>
    <w:rsid w:val="00D5350E"/>
    <w:rsid w:val="00D55899"/>
    <w:rsid w:val="00D578D1"/>
    <w:rsid w:val="00D61B6E"/>
    <w:rsid w:val="00D83C92"/>
    <w:rsid w:val="00D8427A"/>
    <w:rsid w:val="00D91C47"/>
    <w:rsid w:val="00DA7C39"/>
    <w:rsid w:val="00DB3DA1"/>
    <w:rsid w:val="00DC5DA1"/>
    <w:rsid w:val="00E01D2C"/>
    <w:rsid w:val="00E04F6C"/>
    <w:rsid w:val="00E0545D"/>
    <w:rsid w:val="00E37E12"/>
    <w:rsid w:val="00E448D0"/>
    <w:rsid w:val="00E72EA5"/>
    <w:rsid w:val="00E92098"/>
    <w:rsid w:val="00EB7F13"/>
    <w:rsid w:val="00ED10A2"/>
    <w:rsid w:val="00ED7688"/>
    <w:rsid w:val="00F25EEB"/>
    <w:rsid w:val="00F265D3"/>
    <w:rsid w:val="00F30E8F"/>
    <w:rsid w:val="00F4043B"/>
    <w:rsid w:val="00F460C7"/>
    <w:rsid w:val="00F523AF"/>
    <w:rsid w:val="00F64EB5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A5A49D-8F51-40AE-822D-E95BD9A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84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1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2A02"/>
    <w:pPr>
      <w:keepNext/>
      <w:keepLines/>
      <w:spacing w:before="40"/>
      <w:ind w:left="708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paragraph" w:styleId="Sansinterligne">
    <w:name w:val="No Spacing"/>
    <w:basedOn w:val="Normal"/>
    <w:uiPriority w:val="1"/>
    <w:qFormat/>
    <w:rsid w:val="00D5350E"/>
    <w:pPr>
      <w:keepNext/>
      <w:keepLines/>
      <w:spacing w:before="240" w:line="276" w:lineRule="auto"/>
    </w:pPr>
    <w:rPr>
      <w:rFonts w:ascii="Cambria" w:eastAsia="Cambria" w:hAnsi="Cambria" w:cs="Cambria"/>
      <w:b/>
      <w:color w:val="365F91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4842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2A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382A02"/>
    <w:rPr>
      <w:color w:val="800080" w:themeColor="followedHyperlink"/>
      <w:u w:val="single"/>
    </w:rPr>
  </w:style>
  <w:style w:type="table" w:styleId="TableauGrille1Clair-Accentuation5">
    <w:name w:val="Grid Table 1 Light Accent 5"/>
    <w:basedOn w:val="TableauNormal"/>
    <w:uiPriority w:val="46"/>
    <w:rsid w:val="00D61B6E"/>
    <w:pPr>
      <w:spacing w:after="0"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gende">
    <w:name w:val="caption"/>
    <w:basedOn w:val="Normal"/>
    <w:next w:val="Normal"/>
    <w:uiPriority w:val="35"/>
    <w:unhideWhenUsed/>
    <w:qFormat/>
    <w:rsid w:val="00D61B6E"/>
    <w:pPr>
      <w:spacing w:after="200"/>
      <w:jc w:val="both"/>
    </w:pPr>
    <w:rPr>
      <w:rFonts w:eastAsiaTheme="minorEastAsia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minfotron-dev.mpl.ird.fr:8080/sanarsoft/information?idInformation=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minfotron-dev.mpl.ird.fr:8080/sanarsoft/informationList?type=keywordName&amp;contents=rappo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minfotron-dev.mpl.ird.fr:8080/sanarsoft/informationList?type=keywordName&amp;contents=masque+de+sais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informationList?type=keywordName&amp;contents=application+CI+%28bug%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F5EB-33E1-4569-8482-0221DB55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Le Fur</dc:creator>
  <cp:lastModifiedBy>KORKA SASSE</cp:lastModifiedBy>
  <cp:revision>2</cp:revision>
  <cp:lastPrinted>2021-06-25T12:54:00Z</cp:lastPrinted>
  <dcterms:created xsi:type="dcterms:W3CDTF">2021-06-25T12:55:00Z</dcterms:created>
  <dcterms:modified xsi:type="dcterms:W3CDTF">2021-06-25T12:55:00Z</dcterms:modified>
</cp:coreProperties>
</file>